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 50</w:t>
      </w:r>
    </w:p>
    <w:p>
      <w:pPr/>
      <w:r>
        <w:rPr>
          <w:rFonts w:ascii="Times" w:hAnsi="Times" w:cs="Times"/>
          <w:sz w:val="24"/>
          <w:sz-cs w:val="24"/>
        </w:rPr>
        <w:t xml:space="preserve">1.  How long did the Egyptians mourn for Jacob?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were Jacob’s dying words completely carried out in vs. 12-14?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vs. after Jacob’s death shows the brothers mistrust of Joseph?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Do you think Jacob really said this to his sons before he died?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Why did Joseph weep in vs. 17?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Putting yourself in Joseph’s place, how would you have felt?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do you think Joseph meant in vs. 19?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How does vs. 20, show Josephs understanding of God’s sovereignty?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old was Joseph when he died?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promise did Joseph tell his brethren?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How did he prove his faith in God’s promises?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Share your thoughts on Genesis and how it has changed your life.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