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 3:</w:t>
      </w:r>
    </w:p>
    <w:p>
      <w:pPr/>
      <w:r>
        <w:rPr>
          <w:rFonts w:ascii="Times" w:hAnsi="Times" w:cs="Times"/>
          <w:sz w:val="24"/>
          <w:sz-cs w:val="24"/>
        </w:rPr>
        <w:t xml:space="preserve">1.  Whom did the serpent represent in tempting mankind to rebel against God’s will?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Challenge:  What other names are given for the serpent in scripture? List the names and verses.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List the three ways the serpent tempted Eve.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Compare them to the way the devil tempts us today.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Which on the three is the strongest temptation for you? Share why.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subtle phrase did the devil use?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Give the steps of Eve’s fall.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Recount a time when you fell for the lies of Satan.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was the consequence of their disobedience?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is the symbolism of the fig leaves?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Did they take responsibility for their sin? If not, say what they did.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Write out Genesis 3:15 and say what it means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13.  List God’s judgment to the serpent.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14.  List God’s judgment to Eve.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15.  List Adam’s judgment.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16.  What sacrifice had to be made for Adam and Eve to be suitably clothed by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17.  Why did God have to banish them from Garden of Eden?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